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1535" w14:textId="719E4CFB" w:rsidR="002E1909" w:rsidRDefault="00000000">
      <w:pPr>
        <w:pStyle w:val="Ttulo1"/>
        <w:spacing w:before="66" w:line="360" w:lineRule="auto"/>
      </w:pPr>
      <w:r>
        <w:t>ESTÁGIO DE PÓS-DOUTORADO EM SISTEMAS DE GESTÃO</w:t>
      </w:r>
      <w:r>
        <w:rPr>
          <w:spacing w:val="-16"/>
        </w:rPr>
        <w:t xml:space="preserve"> </w:t>
      </w:r>
      <w:r>
        <w:t>SUSTENTÁVEL</w:t>
      </w:r>
      <w:r>
        <w:rPr>
          <w:spacing w:val="-20"/>
        </w:rPr>
        <w:t xml:space="preserve"> </w:t>
      </w:r>
      <w:r>
        <w:t>–</w:t>
      </w:r>
      <w:r>
        <w:rPr>
          <w:spacing w:val="-6"/>
        </w:rPr>
        <w:t xml:space="preserve"> </w:t>
      </w:r>
      <w:r w:rsidR="00C71135">
        <w:t>PGS</w:t>
      </w:r>
      <w:r>
        <w:rPr>
          <w:spacing w:val="-9"/>
        </w:rPr>
        <w:t xml:space="preserve"> </w:t>
      </w:r>
      <w:r>
        <w:t>DA</w:t>
      </w:r>
      <w:r>
        <w:rPr>
          <w:spacing w:val="-20"/>
        </w:rPr>
        <w:t xml:space="preserve"> </w:t>
      </w:r>
      <w:r>
        <w:t>UNIVERSIDADE FEDERAL FLUMINENSE</w:t>
      </w:r>
    </w:p>
    <w:p w14:paraId="39DC5E3B" w14:textId="77777777" w:rsidR="002E1909" w:rsidRDefault="002E1909">
      <w:pPr>
        <w:pStyle w:val="Corpodetexto"/>
        <w:rPr>
          <w:b/>
          <w:sz w:val="32"/>
        </w:rPr>
      </w:pPr>
    </w:p>
    <w:p w14:paraId="5617DE51" w14:textId="77777777" w:rsidR="002E1909" w:rsidRDefault="002E1909">
      <w:pPr>
        <w:pStyle w:val="Corpodetexto"/>
        <w:rPr>
          <w:b/>
          <w:sz w:val="32"/>
        </w:rPr>
      </w:pPr>
    </w:p>
    <w:p w14:paraId="6CB89DF1" w14:textId="77777777" w:rsidR="002E1909" w:rsidRDefault="002E1909">
      <w:pPr>
        <w:pStyle w:val="Corpodetexto"/>
        <w:rPr>
          <w:b/>
          <w:sz w:val="32"/>
        </w:rPr>
      </w:pPr>
    </w:p>
    <w:p w14:paraId="01902290" w14:textId="77777777" w:rsidR="002E1909" w:rsidRDefault="002E1909">
      <w:pPr>
        <w:pStyle w:val="Corpodetexto"/>
        <w:rPr>
          <w:b/>
          <w:sz w:val="32"/>
        </w:rPr>
      </w:pPr>
    </w:p>
    <w:p w14:paraId="118A931B" w14:textId="77777777" w:rsidR="002E1909" w:rsidRDefault="002E1909">
      <w:pPr>
        <w:pStyle w:val="Corpodetexto"/>
        <w:rPr>
          <w:b/>
          <w:sz w:val="32"/>
        </w:rPr>
      </w:pPr>
    </w:p>
    <w:p w14:paraId="0C3A2D68" w14:textId="77777777" w:rsidR="002E1909" w:rsidRDefault="002E1909">
      <w:pPr>
        <w:pStyle w:val="Corpodetexto"/>
        <w:spacing w:before="277"/>
        <w:rPr>
          <w:b/>
          <w:sz w:val="32"/>
        </w:rPr>
      </w:pPr>
    </w:p>
    <w:p w14:paraId="2EECAF69" w14:textId="77777777" w:rsidR="002E1909" w:rsidRDefault="00000000">
      <w:pPr>
        <w:ind w:left="168" w:right="37"/>
        <w:jc w:val="center"/>
        <w:rPr>
          <w:b/>
          <w:sz w:val="32"/>
        </w:rPr>
      </w:pPr>
      <w:r>
        <w:rPr>
          <w:b/>
          <w:sz w:val="32"/>
        </w:rPr>
        <w:t>Linha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Pesquisa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 xml:space="preserve"> </w:t>
      </w:r>
      <w:r>
        <w:rPr>
          <w:b/>
          <w:spacing w:val="-5"/>
          <w:sz w:val="32"/>
        </w:rPr>
        <w:t>DSG</w:t>
      </w:r>
    </w:p>
    <w:p w14:paraId="491208F4" w14:textId="77777777" w:rsidR="002E1909" w:rsidRDefault="00000000">
      <w:pPr>
        <w:spacing w:before="184"/>
        <w:ind w:left="168" w:right="35"/>
        <w:jc w:val="center"/>
        <w:rPr>
          <w:sz w:val="32"/>
        </w:rPr>
      </w:pPr>
      <w:r w:rsidRPr="00C71135">
        <w:rPr>
          <w:color w:val="EE0000"/>
          <w:sz w:val="32"/>
        </w:rPr>
        <w:t>Apoio</w:t>
      </w:r>
      <w:r w:rsidRPr="00C71135">
        <w:rPr>
          <w:color w:val="EE0000"/>
          <w:spacing w:val="-6"/>
          <w:sz w:val="32"/>
        </w:rPr>
        <w:t xml:space="preserve"> </w:t>
      </w:r>
      <w:r w:rsidRPr="00C71135">
        <w:rPr>
          <w:color w:val="EE0000"/>
          <w:sz w:val="32"/>
        </w:rPr>
        <w:t>à</w:t>
      </w:r>
      <w:r w:rsidRPr="00C71135">
        <w:rPr>
          <w:color w:val="EE0000"/>
          <w:spacing w:val="-3"/>
          <w:sz w:val="32"/>
        </w:rPr>
        <w:t xml:space="preserve"> </w:t>
      </w:r>
      <w:r w:rsidRPr="00C71135">
        <w:rPr>
          <w:color w:val="EE0000"/>
          <w:sz w:val="32"/>
        </w:rPr>
        <w:t>Decisão</w:t>
      </w:r>
      <w:r w:rsidRPr="00C71135">
        <w:rPr>
          <w:color w:val="EE0000"/>
          <w:spacing w:val="-4"/>
          <w:sz w:val="32"/>
        </w:rPr>
        <w:t xml:space="preserve"> </w:t>
      </w:r>
      <w:r w:rsidRPr="00C71135">
        <w:rPr>
          <w:color w:val="EE0000"/>
          <w:sz w:val="32"/>
        </w:rPr>
        <w:t>em</w:t>
      </w:r>
      <w:r w:rsidRPr="00C71135">
        <w:rPr>
          <w:color w:val="EE0000"/>
          <w:spacing w:val="-4"/>
          <w:sz w:val="32"/>
        </w:rPr>
        <w:t xml:space="preserve"> </w:t>
      </w:r>
      <w:r w:rsidRPr="00C71135">
        <w:rPr>
          <w:color w:val="EE0000"/>
          <w:sz w:val="32"/>
        </w:rPr>
        <w:t>Organizações</w:t>
      </w:r>
      <w:r w:rsidRPr="00C71135">
        <w:rPr>
          <w:color w:val="EE0000"/>
          <w:spacing w:val="-4"/>
          <w:sz w:val="32"/>
        </w:rPr>
        <w:t xml:space="preserve"> </w:t>
      </w:r>
      <w:r w:rsidRPr="00C71135">
        <w:rPr>
          <w:color w:val="EE0000"/>
          <w:spacing w:val="-2"/>
          <w:sz w:val="32"/>
        </w:rPr>
        <w:t>Sustentáveis</w:t>
      </w:r>
    </w:p>
    <w:p w14:paraId="53EE4481" w14:textId="77777777" w:rsidR="002E1909" w:rsidRDefault="002E1909">
      <w:pPr>
        <w:pStyle w:val="Corpodetexto"/>
        <w:rPr>
          <w:sz w:val="32"/>
        </w:rPr>
      </w:pPr>
    </w:p>
    <w:p w14:paraId="76C6F282" w14:textId="77777777" w:rsidR="002E1909" w:rsidRDefault="002E1909">
      <w:pPr>
        <w:pStyle w:val="Corpodetexto"/>
        <w:rPr>
          <w:sz w:val="32"/>
        </w:rPr>
      </w:pPr>
    </w:p>
    <w:p w14:paraId="495269C6" w14:textId="77777777" w:rsidR="002E1909" w:rsidRDefault="002E1909">
      <w:pPr>
        <w:pStyle w:val="Corpodetexto"/>
        <w:rPr>
          <w:sz w:val="32"/>
        </w:rPr>
      </w:pPr>
    </w:p>
    <w:p w14:paraId="79B0B734" w14:textId="77777777" w:rsidR="002E1909" w:rsidRDefault="002E1909">
      <w:pPr>
        <w:pStyle w:val="Corpodetexto"/>
        <w:rPr>
          <w:sz w:val="32"/>
        </w:rPr>
      </w:pPr>
    </w:p>
    <w:p w14:paraId="0B7143C6" w14:textId="77777777" w:rsidR="002E1909" w:rsidRDefault="002E1909">
      <w:pPr>
        <w:pStyle w:val="Corpodetexto"/>
        <w:rPr>
          <w:sz w:val="32"/>
        </w:rPr>
      </w:pPr>
    </w:p>
    <w:p w14:paraId="1341BC67" w14:textId="77777777" w:rsidR="002E1909" w:rsidRDefault="002E1909">
      <w:pPr>
        <w:pStyle w:val="Corpodetexto"/>
        <w:spacing w:before="48"/>
        <w:rPr>
          <w:sz w:val="32"/>
        </w:rPr>
      </w:pPr>
    </w:p>
    <w:p w14:paraId="5BE57B1B" w14:textId="77777777" w:rsidR="002E1909" w:rsidRDefault="00000000">
      <w:pPr>
        <w:pStyle w:val="Ttulo1"/>
        <w:spacing w:before="1"/>
        <w:ind w:right="35"/>
      </w:pPr>
      <w:r>
        <w:t>Compromisso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apresentação</w:t>
      </w:r>
      <w:r>
        <w:rPr>
          <w:spacing w:val="-7"/>
        </w:rPr>
        <w:t xml:space="preserve"> </w:t>
      </w:r>
      <w:r>
        <w:t>anual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resultados</w:t>
      </w:r>
    </w:p>
    <w:p w14:paraId="4C881BDA" w14:textId="7B483C3D" w:rsidR="002E1909" w:rsidRPr="00C71135" w:rsidRDefault="00C71135" w:rsidP="00C71135">
      <w:pPr>
        <w:pStyle w:val="Corpodetexto"/>
        <w:jc w:val="center"/>
        <w:rPr>
          <w:color w:val="EE0000"/>
          <w:sz w:val="32"/>
        </w:rPr>
      </w:pPr>
      <w:r w:rsidRPr="00C71135">
        <w:rPr>
          <w:color w:val="EE0000"/>
          <w:sz w:val="32"/>
        </w:rPr>
        <w:t>Titulo do Trabalho</w:t>
      </w:r>
    </w:p>
    <w:p w14:paraId="1CA15F20" w14:textId="77777777" w:rsidR="002E1909" w:rsidRPr="00C71135" w:rsidRDefault="002E1909" w:rsidP="00C71135">
      <w:pPr>
        <w:pStyle w:val="Corpodetexto"/>
        <w:jc w:val="center"/>
        <w:rPr>
          <w:color w:val="EE0000"/>
          <w:sz w:val="32"/>
        </w:rPr>
      </w:pPr>
    </w:p>
    <w:p w14:paraId="75CB1BCC" w14:textId="77777777" w:rsidR="002E1909" w:rsidRDefault="002E1909">
      <w:pPr>
        <w:pStyle w:val="Corpodetexto"/>
        <w:rPr>
          <w:sz w:val="32"/>
        </w:rPr>
      </w:pPr>
    </w:p>
    <w:p w14:paraId="0BF664C3" w14:textId="77777777" w:rsidR="002E1909" w:rsidRDefault="002E1909">
      <w:pPr>
        <w:pStyle w:val="Corpodetexto"/>
        <w:rPr>
          <w:sz w:val="32"/>
        </w:rPr>
      </w:pPr>
    </w:p>
    <w:p w14:paraId="068445DD" w14:textId="77777777" w:rsidR="002E1909" w:rsidRDefault="002E1909">
      <w:pPr>
        <w:pStyle w:val="Corpodetexto"/>
        <w:rPr>
          <w:sz w:val="32"/>
        </w:rPr>
      </w:pPr>
    </w:p>
    <w:p w14:paraId="1B78EB88" w14:textId="77777777" w:rsidR="002E1909" w:rsidRDefault="002E1909">
      <w:pPr>
        <w:pStyle w:val="Corpodetexto"/>
        <w:rPr>
          <w:sz w:val="32"/>
        </w:rPr>
      </w:pPr>
    </w:p>
    <w:p w14:paraId="08F07562" w14:textId="77777777" w:rsidR="002E1909" w:rsidRDefault="002E1909">
      <w:pPr>
        <w:pStyle w:val="Corpodetexto"/>
        <w:spacing w:before="46"/>
        <w:rPr>
          <w:sz w:val="32"/>
        </w:rPr>
      </w:pPr>
    </w:p>
    <w:p w14:paraId="1CC0FD46" w14:textId="77777777" w:rsidR="00C71135" w:rsidRDefault="00000000">
      <w:pPr>
        <w:spacing w:line="360" w:lineRule="auto"/>
        <w:ind w:left="974" w:right="376" w:firstLine="764"/>
        <w:rPr>
          <w:sz w:val="28"/>
        </w:rPr>
      </w:pPr>
      <w:r>
        <w:rPr>
          <w:sz w:val="28"/>
        </w:rPr>
        <w:t xml:space="preserve">Candidato: Prof. Dr. </w:t>
      </w:r>
    </w:p>
    <w:p w14:paraId="0BD3F431" w14:textId="32C11FC0" w:rsidR="002E1909" w:rsidRDefault="00000000">
      <w:pPr>
        <w:spacing w:line="360" w:lineRule="auto"/>
        <w:ind w:left="974" w:right="376" w:firstLine="764"/>
        <w:rPr>
          <w:sz w:val="28"/>
        </w:rPr>
      </w:pPr>
      <w:r>
        <w:rPr>
          <w:sz w:val="28"/>
        </w:rPr>
        <w:t>Supervisor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-7"/>
          <w:sz w:val="28"/>
        </w:rPr>
        <w:t xml:space="preserve"> </w:t>
      </w:r>
      <w:r>
        <w:rPr>
          <w:sz w:val="28"/>
        </w:rPr>
        <w:t>Estágio:</w:t>
      </w:r>
      <w:r>
        <w:rPr>
          <w:spacing w:val="-8"/>
          <w:sz w:val="28"/>
        </w:rPr>
        <w:t xml:space="preserve"> </w:t>
      </w:r>
      <w:r>
        <w:rPr>
          <w:sz w:val="28"/>
        </w:rPr>
        <w:t>Prof.</w:t>
      </w:r>
      <w:r>
        <w:rPr>
          <w:spacing w:val="-5"/>
          <w:sz w:val="28"/>
        </w:rPr>
        <w:t xml:space="preserve"> </w:t>
      </w:r>
      <w:r>
        <w:rPr>
          <w:sz w:val="28"/>
        </w:rPr>
        <w:t>Dr.</w:t>
      </w:r>
      <w:r>
        <w:rPr>
          <w:spacing w:val="-5"/>
          <w:sz w:val="28"/>
        </w:rPr>
        <w:t xml:space="preserve"> </w:t>
      </w:r>
    </w:p>
    <w:p w14:paraId="5D4BA922" w14:textId="77777777" w:rsidR="002E1909" w:rsidRDefault="002E1909">
      <w:pPr>
        <w:pStyle w:val="Corpodetexto"/>
        <w:spacing w:before="90"/>
        <w:rPr>
          <w:sz w:val="28"/>
        </w:rPr>
      </w:pPr>
    </w:p>
    <w:p w14:paraId="3AA45312" w14:textId="351E6F81" w:rsidR="002E1909" w:rsidRDefault="00000000">
      <w:pPr>
        <w:pStyle w:val="Corpodetexto"/>
        <w:ind w:left="170" w:right="29"/>
        <w:jc w:val="center"/>
      </w:pPr>
      <w:r>
        <w:rPr>
          <w:spacing w:val="-4"/>
        </w:rPr>
        <w:t>202</w:t>
      </w:r>
      <w:r w:rsidR="00C71135">
        <w:rPr>
          <w:spacing w:val="-4"/>
        </w:rPr>
        <w:t>X</w:t>
      </w:r>
    </w:p>
    <w:p w14:paraId="4D13AB96" w14:textId="77777777" w:rsidR="002E1909" w:rsidRDefault="002E1909">
      <w:pPr>
        <w:pStyle w:val="Corpodetexto"/>
        <w:jc w:val="center"/>
        <w:sectPr w:rsidR="002E1909">
          <w:type w:val="continuous"/>
          <w:pgSz w:w="11910" w:h="16840"/>
          <w:pgMar w:top="1620" w:right="1133" w:bottom="280" w:left="1559" w:header="720" w:footer="720" w:gutter="0"/>
          <w:cols w:space="720"/>
        </w:sectPr>
      </w:pPr>
    </w:p>
    <w:p w14:paraId="06AA6F5D" w14:textId="77777777" w:rsidR="002E1909" w:rsidRDefault="00000000">
      <w:pPr>
        <w:spacing w:before="64"/>
        <w:ind w:left="141"/>
        <w:rPr>
          <w:b/>
          <w:sz w:val="24"/>
        </w:rPr>
      </w:pPr>
      <w:r>
        <w:rPr>
          <w:b/>
          <w:sz w:val="24"/>
        </w:rPr>
        <w:lastRenderedPageBreak/>
        <w:t>Compromisso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apresentação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relatório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anual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resultados </w:t>
      </w:r>
      <w:r>
        <w:rPr>
          <w:b/>
          <w:spacing w:val="-2"/>
          <w:sz w:val="24"/>
        </w:rPr>
        <w:t>esperados</w:t>
      </w:r>
    </w:p>
    <w:p w14:paraId="537EFC67" w14:textId="77777777" w:rsidR="002E1909" w:rsidRDefault="002E1909">
      <w:pPr>
        <w:pStyle w:val="Corpodetexto"/>
        <w:rPr>
          <w:b/>
        </w:rPr>
      </w:pPr>
    </w:p>
    <w:p w14:paraId="49A5EF68" w14:textId="77777777" w:rsidR="002E1909" w:rsidRDefault="002E1909">
      <w:pPr>
        <w:pStyle w:val="Corpodetexto"/>
        <w:spacing w:before="68"/>
        <w:rPr>
          <w:b/>
        </w:rPr>
      </w:pPr>
    </w:p>
    <w:p w14:paraId="7DDE4983" w14:textId="46DFF7DB" w:rsidR="002E1909" w:rsidRDefault="00000000">
      <w:pPr>
        <w:pStyle w:val="PargrafodaLista"/>
        <w:numPr>
          <w:ilvl w:val="0"/>
          <w:numId w:val="1"/>
        </w:numPr>
        <w:tabs>
          <w:tab w:val="left" w:pos="849"/>
        </w:tabs>
        <w:spacing w:line="360" w:lineRule="auto"/>
        <w:ind w:right="177" w:firstLine="0"/>
        <w:rPr>
          <w:sz w:val="24"/>
        </w:rPr>
      </w:pPr>
      <w:r>
        <w:rPr>
          <w:sz w:val="24"/>
        </w:rPr>
        <w:t>Pesquisa</w:t>
      </w:r>
      <w:r>
        <w:rPr>
          <w:spacing w:val="-4"/>
          <w:sz w:val="24"/>
        </w:rPr>
        <w:t xml:space="preserve"> </w:t>
      </w:r>
      <w:r>
        <w:rPr>
          <w:sz w:val="24"/>
        </w:rPr>
        <w:t>interdisciplinar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parceria</w:t>
      </w:r>
      <w:r>
        <w:rPr>
          <w:spacing w:val="-4"/>
          <w:sz w:val="24"/>
        </w:rPr>
        <w:t xml:space="preserve"> </w:t>
      </w:r>
      <w:r>
        <w:rPr>
          <w:sz w:val="24"/>
        </w:rPr>
        <w:t>interinstitucional:</w:t>
      </w:r>
      <w:r>
        <w:rPr>
          <w:spacing w:val="-4"/>
          <w:sz w:val="24"/>
        </w:rPr>
        <w:t xml:space="preserve"> </w:t>
      </w:r>
      <w:r>
        <w:rPr>
          <w:sz w:val="24"/>
        </w:rPr>
        <w:t>Prevê-se</w:t>
      </w:r>
      <w:r>
        <w:rPr>
          <w:spacing w:val="-4"/>
          <w:sz w:val="24"/>
        </w:rPr>
        <w:t xml:space="preserve"> </w:t>
      </w:r>
      <w:r>
        <w:rPr>
          <w:sz w:val="24"/>
        </w:rPr>
        <w:t>uma</w:t>
      </w:r>
      <w:r>
        <w:rPr>
          <w:spacing w:val="-4"/>
          <w:sz w:val="24"/>
        </w:rPr>
        <w:t xml:space="preserve"> </w:t>
      </w:r>
      <w:r>
        <w:rPr>
          <w:sz w:val="24"/>
        </w:rPr>
        <w:t>parceria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conjunta entre o </w:t>
      </w:r>
      <w:r w:rsidR="00C71135">
        <w:rPr>
          <w:sz w:val="24"/>
        </w:rPr>
        <w:t>PGS/UFF</w:t>
      </w:r>
      <w:r>
        <w:rPr>
          <w:sz w:val="24"/>
        </w:rPr>
        <w:t>, a Federação das Indústrias do Estado do Rio de Janeiro (FIRJAN) e prefeituras do Estado do Rio de Janeiro. O objetivo é mobilizar e agregar, de forma articulada e em rede os</w:t>
      </w:r>
    </w:p>
    <w:p w14:paraId="53B71389" w14:textId="77777777" w:rsidR="002E1909" w:rsidRDefault="00000000">
      <w:pPr>
        <w:pStyle w:val="Corpodetexto"/>
        <w:spacing w:before="1" w:line="357" w:lineRule="auto"/>
        <w:ind w:left="141"/>
      </w:pPr>
      <w:r>
        <w:t>conhecimentos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experiências</w:t>
      </w:r>
      <w:r>
        <w:rPr>
          <w:spacing w:val="-5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instituições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promoção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maior</w:t>
      </w:r>
      <w:r>
        <w:rPr>
          <w:spacing w:val="-3"/>
        </w:rPr>
        <w:t xml:space="preserve"> </w:t>
      </w:r>
      <w:r>
        <w:t>capacidade</w:t>
      </w:r>
      <w:r>
        <w:rPr>
          <w:spacing w:val="-6"/>
        </w:rPr>
        <w:t xml:space="preserve"> </w:t>
      </w:r>
      <w:r>
        <w:t>produtiva, atração de alunos talentosos e engajados nos temas de gestão e melhoria de processos, com</w:t>
      </w:r>
    </w:p>
    <w:p w14:paraId="31754CCE" w14:textId="77777777" w:rsidR="002E1909" w:rsidRDefault="00000000">
      <w:pPr>
        <w:pStyle w:val="Corpodetexto"/>
        <w:spacing w:before="5" w:line="360" w:lineRule="auto"/>
        <w:ind w:left="141" w:right="376"/>
      </w:pPr>
      <w:r>
        <w:t>ênfase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valorização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sistemas</w:t>
      </w:r>
      <w:r>
        <w:rPr>
          <w:spacing w:val="-6"/>
        </w:rPr>
        <w:t xml:space="preserve"> </w:t>
      </w:r>
      <w:r>
        <w:t>participativos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integrativos</w:t>
      </w:r>
      <w:r>
        <w:rPr>
          <w:spacing w:val="-6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conhecimentos acadêmicos e as práticas comunitárias.</w:t>
      </w:r>
    </w:p>
    <w:p w14:paraId="7C105319" w14:textId="77777777" w:rsidR="002E1909" w:rsidRDefault="002E1909">
      <w:pPr>
        <w:pStyle w:val="Corpodetexto"/>
        <w:spacing w:before="137"/>
      </w:pPr>
    </w:p>
    <w:p w14:paraId="1950E53D" w14:textId="77777777" w:rsidR="002E1909" w:rsidRDefault="00000000">
      <w:pPr>
        <w:pStyle w:val="PargrafodaLista"/>
        <w:numPr>
          <w:ilvl w:val="0"/>
          <w:numId w:val="1"/>
        </w:numPr>
        <w:tabs>
          <w:tab w:val="left" w:pos="849"/>
        </w:tabs>
        <w:spacing w:line="360" w:lineRule="auto"/>
        <w:ind w:right="290" w:firstLine="0"/>
        <w:rPr>
          <w:sz w:val="24"/>
        </w:rPr>
      </w:pPr>
      <w:r>
        <w:rPr>
          <w:sz w:val="24"/>
        </w:rPr>
        <w:t>Publicações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revistas</w:t>
      </w:r>
      <w:r>
        <w:rPr>
          <w:spacing w:val="-6"/>
          <w:sz w:val="24"/>
        </w:rPr>
        <w:t xml:space="preserve"> </w:t>
      </w:r>
      <w:r>
        <w:rPr>
          <w:sz w:val="24"/>
        </w:rPr>
        <w:t>interdisciplinares: Os</w:t>
      </w:r>
      <w:r>
        <w:rPr>
          <w:spacing w:val="-6"/>
          <w:sz w:val="24"/>
        </w:rPr>
        <w:t xml:space="preserve"> </w:t>
      </w:r>
      <w:r>
        <w:rPr>
          <w:sz w:val="24"/>
        </w:rPr>
        <w:t>dados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estudo</w:t>
      </w:r>
      <w:r>
        <w:rPr>
          <w:spacing w:val="-4"/>
          <w:sz w:val="24"/>
        </w:rPr>
        <w:t xml:space="preserve"> </w:t>
      </w:r>
      <w:r>
        <w:rPr>
          <w:sz w:val="24"/>
        </w:rPr>
        <w:t>serão</w:t>
      </w:r>
      <w:r>
        <w:rPr>
          <w:spacing w:val="-4"/>
          <w:sz w:val="24"/>
        </w:rPr>
        <w:t xml:space="preserve"> </w:t>
      </w:r>
      <w:r>
        <w:rPr>
          <w:sz w:val="24"/>
        </w:rPr>
        <w:t>organizados</w:t>
      </w:r>
      <w:r>
        <w:rPr>
          <w:spacing w:val="-6"/>
          <w:sz w:val="24"/>
        </w:rPr>
        <w:t xml:space="preserve"> </w:t>
      </w:r>
      <w:r>
        <w:rPr>
          <w:sz w:val="24"/>
        </w:rPr>
        <w:t>de maneira a divulgar os conhecimentos adquiridos em periódicos de alto impacto (Scopus e JCR). Os temas dos artigos serão orientados pelos objetivos desta proposta de projeto,</w:t>
      </w:r>
    </w:p>
    <w:p w14:paraId="4F771214" w14:textId="77777777" w:rsidR="002E1909" w:rsidRDefault="00000000">
      <w:pPr>
        <w:pStyle w:val="Corpodetexto"/>
        <w:spacing w:before="3" w:line="360" w:lineRule="auto"/>
        <w:ind w:left="141"/>
      </w:pPr>
      <w:r>
        <w:t>alinhados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linha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pesquisa</w:t>
      </w:r>
      <w:r>
        <w:rPr>
          <w:spacing w:val="-6"/>
        </w:rPr>
        <w:t xml:space="preserve"> </w:t>
      </w:r>
      <w:r>
        <w:t>“Apoio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Decisão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Organizações</w:t>
      </w:r>
      <w:r>
        <w:rPr>
          <w:spacing w:val="-5"/>
        </w:rPr>
        <w:t xml:space="preserve"> </w:t>
      </w:r>
      <w:r>
        <w:t>Sustentáveis”</w:t>
      </w:r>
      <w:r>
        <w:rPr>
          <w:spacing w:val="-2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 xml:space="preserve">Doutorado em Sistemas de Gestão Sustentáveis da Universidade Federal Fluminense – UFF. Os temas </w:t>
      </w:r>
      <w:r>
        <w:rPr>
          <w:spacing w:val="-4"/>
        </w:rPr>
        <w:t>são:</w:t>
      </w:r>
    </w:p>
    <w:p w14:paraId="25FD5698" w14:textId="77777777" w:rsidR="002E1909" w:rsidRDefault="00000000">
      <w:pPr>
        <w:pStyle w:val="PargrafodaLista"/>
        <w:numPr>
          <w:ilvl w:val="1"/>
          <w:numId w:val="1"/>
        </w:numPr>
        <w:tabs>
          <w:tab w:val="left" w:pos="861"/>
        </w:tabs>
        <w:spacing w:line="362" w:lineRule="auto"/>
        <w:ind w:left="861" w:right="174"/>
        <w:jc w:val="left"/>
        <w:rPr>
          <w:sz w:val="24"/>
        </w:rPr>
      </w:pPr>
      <w:r>
        <w:rPr>
          <w:sz w:val="24"/>
        </w:rPr>
        <w:t>Fatores</w:t>
      </w:r>
      <w:r>
        <w:rPr>
          <w:spacing w:val="-6"/>
          <w:sz w:val="24"/>
        </w:rPr>
        <w:t xml:space="preserve"> </w:t>
      </w:r>
      <w:r>
        <w:rPr>
          <w:sz w:val="24"/>
        </w:rPr>
        <w:t>críticos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sucesso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melhoria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desempenho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processos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trabalho de licenciamento de construções;</w:t>
      </w:r>
    </w:p>
    <w:p w14:paraId="02EFCA15" w14:textId="77777777" w:rsidR="002E1909" w:rsidRDefault="00000000">
      <w:pPr>
        <w:pStyle w:val="PargrafodaLista"/>
        <w:numPr>
          <w:ilvl w:val="1"/>
          <w:numId w:val="1"/>
        </w:numPr>
        <w:tabs>
          <w:tab w:val="left" w:pos="861"/>
        </w:tabs>
        <w:spacing w:line="362" w:lineRule="auto"/>
        <w:ind w:left="861" w:right="108" w:hanging="553"/>
        <w:jc w:val="left"/>
        <w:rPr>
          <w:sz w:val="24"/>
        </w:rPr>
      </w:pPr>
      <w:r>
        <w:rPr>
          <w:sz w:val="24"/>
        </w:rPr>
        <w:t>Requisitos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aplicativo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apoiar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melhoria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desempenho dos processos de trabalho em prefeituras no licenciamento de construções;</w:t>
      </w:r>
    </w:p>
    <w:p w14:paraId="44283855" w14:textId="77777777" w:rsidR="002E1909" w:rsidRDefault="00000000">
      <w:pPr>
        <w:pStyle w:val="PargrafodaLista"/>
        <w:numPr>
          <w:ilvl w:val="1"/>
          <w:numId w:val="1"/>
        </w:numPr>
        <w:tabs>
          <w:tab w:val="left" w:pos="861"/>
        </w:tabs>
        <w:spacing w:line="357" w:lineRule="auto"/>
        <w:ind w:left="861" w:right="265" w:hanging="621"/>
        <w:jc w:val="left"/>
        <w:rPr>
          <w:sz w:val="24"/>
        </w:rPr>
      </w:pPr>
      <w:r>
        <w:rPr>
          <w:sz w:val="24"/>
        </w:rPr>
        <w:t>Abordagem</w:t>
      </w:r>
      <w:r>
        <w:rPr>
          <w:spacing w:val="-4"/>
          <w:sz w:val="24"/>
        </w:rPr>
        <w:t xml:space="preserve"> </w:t>
      </w:r>
      <w:r>
        <w:rPr>
          <w:sz w:val="24"/>
        </w:rPr>
        <w:t>metodológica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mensurar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impacto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melhoria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desempenho</w:t>
      </w:r>
      <w:r>
        <w:rPr>
          <w:spacing w:val="-5"/>
          <w:sz w:val="24"/>
        </w:rPr>
        <w:t xml:space="preserve"> </w:t>
      </w:r>
      <w:r>
        <w:rPr>
          <w:sz w:val="24"/>
        </w:rPr>
        <w:t>dos processos de trabalho de licenciamento de construções.</w:t>
      </w:r>
    </w:p>
    <w:p w14:paraId="3D05AD1F" w14:textId="33D923FB" w:rsidR="002E1909" w:rsidRDefault="00000000" w:rsidP="00C71135">
      <w:pPr>
        <w:pStyle w:val="Corpodetexto"/>
        <w:spacing w:line="360" w:lineRule="auto"/>
        <w:ind w:left="142"/>
      </w:pPr>
      <w:r>
        <w:t>Espera-se publicar pelo menos</w:t>
      </w:r>
      <w:r>
        <w:rPr>
          <w:spacing w:val="-2"/>
        </w:rPr>
        <w:t xml:space="preserve"> </w:t>
      </w:r>
      <w:r>
        <w:t>1 artigo</w:t>
      </w:r>
      <w:r>
        <w:rPr>
          <w:spacing w:val="-5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periódico</w:t>
      </w:r>
      <w:r>
        <w:rPr>
          <w:spacing w:val="-5"/>
        </w:rPr>
        <w:t xml:space="preserve"> </w:t>
      </w:r>
      <w:r>
        <w:t>indexado no Scopus</w:t>
      </w:r>
      <w:r>
        <w:rPr>
          <w:spacing w:val="-2"/>
        </w:rPr>
        <w:t xml:space="preserve"> </w:t>
      </w:r>
      <w:r>
        <w:t>ou JCR</w:t>
      </w:r>
      <w:r>
        <w:rPr>
          <w:spacing w:val="6"/>
        </w:rPr>
        <w:t xml:space="preserve"> </w:t>
      </w:r>
      <w:r>
        <w:rPr>
          <w:spacing w:val="-10"/>
        </w:rPr>
        <w:t>–</w:t>
      </w:r>
      <w:r w:rsidR="00C71135">
        <w:t xml:space="preserve"> 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anos.</w:t>
      </w:r>
      <w:r>
        <w:rPr>
          <w:spacing w:val="-14"/>
        </w:rPr>
        <w:t xml:space="preserve"> </w:t>
      </w:r>
      <w:r>
        <w:t>Além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artigos em congressos e em periódicos menos conceituados. Na produção científica será citado</w:t>
      </w:r>
    </w:p>
    <w:p w14:paraId="1DCF5BED" w14:textId="77777777" w:rsidR="002E1909" w:rsidRDefault="00000000" w:rsidP="00C71135">
      <w:pPr>
        <w:pStyle w:val="Corpodetexto"/>
        <w:spacing w:line="360" w:lineRule="auto"/>
        <w:ind w:left="142"/>
      </w:pPr>
      <w:r>
        <w:t>agradecimento</w:t>
      </w:r>
      <w:r>
        <w:rPr>
          <w:spacing w:val="-4"/>
        </w:rPr>
        <w:t xml:space="preserve"> </w:t>
      </w:r>
      <w:r>
        <w:t>tanto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FAPERJ</w:t>
      </w:r>
      <w:r>
        <w:rPr>
          <w:spacing w:val="-6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Doutorado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Sistemas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Gestão</w:t>
      </w:r>
      <w:r>
        <w:rPr>
          <w:spacing w:val="-4"/>
        </w:rPr>
        <w:t xml:space="preserve"> </w:t>
      </w:r>
      <w:r>
        <w:t>Sustentáveis</w:t>
      </w:r>
      <w:r>
        <w:rPr>
          <w:spacing w:val="-6"/>
        </w:rPr>
        <w:t xml:space="preserve"> </w:t>
      </w:r>
      <w:r>
        <w:t xml:space="preserve">da </w:t>
      </w:r>
      <w:r>
        <w:rPr>
          <w:spacing w:val="-4"/>
        </w:rPr>
        <w:t>UFF.</w:t>
      </w:r>
    </w:p>
    <w:p w14:paraId="37064886" w14:textId="77777777" w:rsidR="002E1909" w:rsidRDefault="002E1909">
      <w:pPr>
        <w:pStyle w:val="Corpodetexto"/>
        <w:spacing w:before="129"/>
      </w:pPr>
    </w:p>
    <w:p w14:paraId="071903B7" w14:textId="77777777" w:rsidR="002E1909" w:rsidRDefault="00000000">
      <w:pPr>
        <w:pStyle w:val="PargrafodaLista"/>
        <w:numPr>
          <w:ilvl w:val="0"/>
          <w:numId w:val="1"/>
        </w:numPr>
        <w:tabs>
          <w:tab w:val="left" w:pos="849"/>
        </w:tabs>
        <w:spacing w:before="1" w:line="360" w:lineRule="auto"/>
        <w:ind w:firstLine="0"/>
        <w:rPr>
          <w:sz w:val="24"/>
        </w:rPr>
      </w:pPr>
      <w:r>
        <w:rPr>
          <w:sz w:val="24"/>
        </w:rPr>
        <w:t>Seminário:</w:t>
      </w:r>
      <w:r>
        <w:rPr>
          <w:spacing w:val="-6"/>
          <w:sz w:val="24"/>
        </w:rPr>
        <w:t xml:space="preserve"> </w:t>
      </w:r>
      <w:r>
        <w:rPr>
          <w:sz w:val="24"/>
        </w:rPr>
        <w:t>numa</w:t>
      </w:r>
      <w:r>
        <w:rPr>
          <w:spacing w:val="-6"/>
          <w:sz w:val="24"/>
        </w:rPr>
        <w:t xml:space="preserve"> </w:t>
      </w:r>
      <w:r>
        <w:rPr>
          <w:sz w:val="24"/>
        </w:rPr>
        <w:t>perspectiva</w:t>
      </w:r>
      <w:r>
        <w:rPr>
          <w:spacing w:val="-10"/>
          <w:sz w:val="24"/>
        </w:rPr>
        <w:t xml:space="preserve"> </w:t>
      </w:r>
      <w:r>
        <w:rPr>
          <w:sz w:val="24"/>
        </w:rPr>
        <w:t>interdisciplinar,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caráter</w:t>
      </w:r>
      <w:r>
        <w:rPr>
          <w:spacing w:val="-7"/>
          <w:sz w:val="24"/>
        </w:rPr>
        <w:t xml:space="preserve"> </w:t>
      </w:r>
      <w:r>
        <w:rPr>
          <w:sz w:val="24"/>
        </w:rPr>
        <w:t>participativo,</w:t>
      </w:r>
      <w:r>
        <w:rPr>
          <w:spacing w:val="-7"/>
          <w:sz w:val="24"/>
        </w:rPr>
        <w:t xml:space="preserve"> </w:t>
      </w:r>
      <w:r>
        <w:rPr>
          <w:sz w:val="24"/>
        </w:rPr>
        <w:t>articulador</w:t>
      </w:r>
      <w:r>
        <w:rPr>
          <w:spacing w:val="-7"/>
          <w:sz w:val="24"/>
        </w:rPr>
        <w:t xml:space="preserve"> </w:t>
      </w:r>
      <w:r>
        <w:rPr>
          <w:sz w:val="24"/>
        </w:rPr>
        <w:t>entre múltiplos saberes, será feito um seminário para devolução e avaliação do trabalho realizado com a participação das instituições envolvidas neste projeto.</w:t>
      </w:r>
    </w:p>
    <w:sectPr w:rsidR="002E1909">
      <w:pgSz w:w="11910" w:h="16840"/>
      <w:pgMar w:top="1620" w:right="113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075F"/>
    <w:multiLevelType w:val="hybridMultilevel"/>
    <w:tmpl w:val="DD6C215E"/>
    <w:lvl w:ilvl="0" w:tplc="86FAC7D0">
      <w:start w:val="1"/>
      <w:numFmt w:val="upperLetter"/>
      <w:lvlText w:val="%1)"/>
      <w:lvlJc w:val="left"/>
      <w:pPr>
        <w:ind w:left="141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1242B988">
      <w:start w:val="1"/>
      <w:numFmt w:val="lowerRoman"/>
      <w:lvlText w:val="%2."/>
      <w:lvlJc w:val="left"/>
      <w:pPr>
        <w:ind w:left="862" w:hanging="48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2F40019A">
      <w:numFmt w:val="bullet"/>
      <w:lvlText w:val="•"/>
      <w:lvlJc w:val="left"/>
      <w:pPr>
        <w:ind w:left="1788" w:hanging="489"/>
      </w:pPr>
      <w:rPr>
        <w:rFonts w:hint="default"/>
        <w:lang w:val="pt-PT" w:eastAsia="en-US" w:bidi="ar-SA"/>
      </w:rPr>
    </w:lvl>
    <w:lvl w:ilvl="3" w:tplc="E158B03E">
      <w:numFmt w:val="bullet"/>
      <w:lvlText w:val="•"/>
      <w:lvlJc w:val="left"/>
      <w:pPr>
        <w:ind w:left="2716" w:hanging="489"/>
      </w:pPr>
      <w:rPr>
        <w:rFonts w:hint="default"/>
        <w:lang w:val="pt-PT" w:eastAsia="en-US" w:bidi="ar-SA"/>
      </w:rPr>
    </w:lvl>
    <w:lvl w:ilvl="4" w:tplc="E84C49B2">
      <w:numFmt w:val="bullet"/>
      <w:lvlText w:val="•"/>
      <w:lvlJc w:val="left"/>
      <w:pPr>
        <w:ind w:left="3645" w:hanging="489"/>
      </w:pPr>
      <w:rPr>
        <w:rFonts w:hint="default"/>
        <w:lang w:val="pt-PT" w:eastAsia="en-US" w:bidi="ar-SA"/>
      </w:rPr>
    </w:lvl>
    <w:lvl w:ilvl="5" w:tplc="8C622E68">
      <w:numFmt w:val="bullet"/>
      <w:lvlText w:val="•"/>
      <w:lvlJc w:val="left"/>
      <w:pPr>
        <w:ind w:left="4573" w:hanging="489"/>
      </w:pPr>
      <w:rPr>
        <w:rFonts w:hint="default"/>
        <w:lang w:val="pt-PT" w:eastAsia="en-US" w:bidi="ar-SA"/>
      </w:rPr>
    </w:lvl>
    <w:lvl w:ilvl="6" w:tplc="C9069EFC">
      <w:numFmt w:val="bullet"/>
      <w:lvlText w:val="•"/>
      <w:lvlJc w:val="left"/>
      <w:pPr>
        <w:ind w:left="5502" w:hanging="489"/>
      </w:pPr>
      <w:rPr>
        <w:rFonts w:hint="default"/>
        <w:lang w:val="pt-PT" w:eastAsia="en-US" w:bidi="ar-SA"/>
      </w:rPr>
    </w:lvl>
    <w:lvl w:ilvl="7" w:tplc="B5B2068A">
      <w:numFmt w:val="bullet"/>
      <w:lvlText w:val="•"/>
      <w:lvlJc w:val="left"/>
      <w:pPr>
        <w:ind w:left="6430" w:hanging="489"/>
      </w:pPr>
      <w:rPr>
        <w:rFonts w:hint="default"/>
        <w:lang w:val="pt-PT" w:eastAsia="en-US" w:bidi="ar-SA"/>
      </w:rPr>
    </w:lvl>
    <w:lvl w:ilvl="8" w:tplc="279874EC">
      <w:numFmt w:val="bullet"/>
      <w:lvlText w:val="•"/>
      <w:lvlJc w:val="left"/>
      <w:pPr>
        <w:ind w:left="7359" w:hanging="489"/>
      </w:pPr>
      <w:rPr>
        <w:rFonts w:hint="default"/>
        <w:lang w:val="pt-PT" w:eastAsia="en-US" w:bidi="ar-SA"/>
      </w:rPr>
    </w:lvl>
  </w:abstractNum>
  <w:num w:numId="1" w16cid:durableId="15599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09"/>
    <w:rsid w:val="002E1909"/>
    <w:rsid w:val="0049756C"/>
    <w:rsid w:val="00B03151"/>
    <w:rsid w:val="00C7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0AAA"/>
  <w15:docId w15:val="{A64A367D-C651-4F3F-88E1-4E49B9DB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68" w:right="29"/>
      <w:jc w:val="center"/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" w:right="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Eduardo Besser Freitag</dc:creator>
  <cp:lastModifiedBy>mbalatec@outlook.com</cp:lastModifiedBy>
  <cp:revision>3</cp:revision>
  <dcterms:created xsi:type="dcterms:W3CDTF">2026-03-17T20:08:00Z</dcterms:created>
  <dcterms:modified xsi:type="dcterms:W3CDTF">2026-03-17T20:11:00Z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para Microsoft 365</vt:lpwstr>
  </property>
</Properties>
</file>